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FB51E" w14:textId="77777777" w:rsidR="00E7372C" w:rsidRDefault="00422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Tisková zpráva, [27. 5. 2022, Plzeň]</w:t>
      </w:r>
    </w:p>
    <w:p w14:paraId="6D36C755" w14:textId="77777777" w:rsidR="00F764A4" w:rsidRDefault="00422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</w:p>
    <w:p w14:paraId="3473FFF7" w14:textId="4BE00BF0" w:rsidR="00E7372C" w:rsidRDefault="00422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VÝ</w:t>
      </w:r>
      <w:r>
        <w:rPr>
          <w:rFonts w:ascii="Calibri" w:eastAsia="Calibri" w:hAnsi="Calibri" w:cs="Calibri"/>
          <w:b/>
          <w:sz w:val="28"/>
          <w:szCs w:val="28"/>
        </w:rPr>
        <w:t xml:space="preserve">SLEDKY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DISKUSE O CYKLODOPRAVĚ V PLZNI </w:t>
      </w:r>
      <w:r>
        <w:rPr>
          <w:rFonts w:ascii="Calibri" w:eastAsia="Calibri" w:hAnsi="Calibri" w:cs="Calibri"/>
          <w:b/>
          <w:sz w:val="28"/>
          <w:szCs w:val="28"/>
        </w:rPr>
        <w:t>VYUŽIJÍ ZPRACOVATELÉ NOVÉHO CYKLOGENERELU</w:t>
      </w:r>
    </w:p>
    <w:p w14:paraId="612F65D2" w14:textId="77777777" w:rsidR="00E7372C" w:rsidRDefault="00E737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726200E1" w14:textId="34C40360" w:rsidR="00E7372C" w:rsidRDefault="00422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Město Plzeň připravuje plán rozvoje místní </w:t>
      </w:r>
      <w:proofErr w:type="spellStart"/>
      <w:r>
        <w:rPr>
          <w:rFonts w:ascii="Calibri" w:eastAsia="Calibri" w:hAnsi="Calibri" w:cs="Calibri"/>
          <w:b/>
          <w:highlight w:val="white"/>
        </w:rPr>
        <w:t>cyklodopravy</w:t>
      </w:r>
      <w:proofErr w:type="spellEnd"/>
      <w:r>
        <w:rPr>
          <w:rFonts w:ascii="Calibri" w:eastAsia="Calibri" w:hAnsi="Calibri" w:cs="Calibri"/>
          <w:b/>
          <w:highlight w:val="white"/>
        </w:rPr>
        <w:t>, tzv. nový cyklogenerel. Příspěvková organizace Správa veřejného statku města Plzně, která je jeho zpracovatelem, do přípravy zapojuje také veřejnost a sbírá zkušenosti obyvatel města. Otevřená diskuse, kterou pro tuto příležitost připravilo Centrum pro komunitní práci západní Čechy, se uskutečnila v úterý 24.</w:t>
      </w:r>
      <w:r w:rsidR="005A623D">
        <w:rPr>
          <w:rFonts w:ascii="Calibri" w:eastAsia="Calibri" w:hAnsi="Calibri" w:cs="Calibri"/>
          <w:b/>
          <w:highlight w:val="white"/>
        </w:rPr>
        <w:t> </w:t>
      </w:r>
      <w:r>
        <w:rPr>
          <w:rFonts w:ascii="Calibri" w:eastAsia="Calibri" w:hAnsi="Calibri" w:cs="Calibri"/>
          <w:b/>
          <w:highlight w:val="white"/>
        </w:rPr>
        <w:t xml:space="preserve">května v kulturním prostoru Moving Station a zúčastnilo se jí na 60 diskutujících. </w:t>
      </w:r>
    </w:p>
    <w:p w14:paraId="34C89E8A" w14:textId="77777777" w:rsidR="00E7372C" w:rsidRDefault="00E7372C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14:paraId="0F76F611" w14:textId="5C666F71" w:rsidR="00E7372C" w:rsidRDefault="00422CE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„</w:t>
      </w:r>
      <w:r>
        <w:rPr>
          <w:rFonts w:ascii="Calibri" w:eastAsia="Calibri" w:hAnsi="Calibri" w:cs="Calibri"/>
          <w:i/>
          <w:sz w:val="22"/>
          <w:szCs w:val="22"/>
        </w:rPr>
        <w:t xml:space="preserve">Naším cílem je identifikovat a pojmenovat principy budování dopravní infrastruktury, včetně té cyklo a pěší, tak, abychom se o ně mohli opřít při jakékoliv diskuzi a zadávání podnětů pro stavbu nových komunikací či úpravu komunikací stávajících. Vytvořit zásady do jisté míry nezávislé na aktuální situaci silniční sítě, zásady, o které se může opřít současná i budoucí politická reprezentace při snaze vést město směrem k posílení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cyklodopravy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 xml:space="preserve">uvedl náměstek primátora pro dopravu a životní prostředí </w:t>
      </w:r>
      <w:r>
        <w:rPr>
          <w:rFonts w:ascii="Calibri" w:eastAsia="Calibri" w:hAnsi="Calibri" w:cs="Calibri"/>
          <w:b/>
          <w:sz w:val="22"/>
          <w:szCs w:val="22"/>
        </w:rPr>
        <w:t>Michal Vozobule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1CAAD29" w14:textId="2F806305" w:rsidR="00E7372C" w:rsidRDefault="00422CE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both"/>
        <w:rPr>
          <w:rFonts w:ascii="Calibri" w:eastAsia="Calibri" w:hAnsi="Calibri" w:cs="Calibri"/>
          <w:color w:val="FFFF00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Jan Hakl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, vedoucí úseku dopravy a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cyklodopravy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Správy veřejného statku města Plzně, na úvod představil </w:t>
      </w:r>
      <w:r w:rsidR="005A623D">
        <w:rPr>
          <w:rFonts w:ascii="Calibri" w:eastAsia="Calibri" w:hAnsi="Calibri" w:cs="Calibri"/>
          <w:color w:val="222222"/>
          <w:sz w:val="22"/>
          <w:szCs w:val="22"/>
        </w:rPr>
        <w:t xml:space="preserve">strukturu </w:t>
      </w:r>
      <w:r>
        <w:rPr>
          <w:rFonts w:ascii="Calibri" w:eastAsia="Calibri" w:hAnsi="Calibri" w:cs="Calibri"/>
          <w:color w:val="222222"/>
          <w:sz w:val="22"/>
          <w:szCs w:val="22"/>
        </w:rPr>
        <w:t>chystaného dokumentu a co vše jeho příprava obnáší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>„</w:t>
      </w:r>
      <w:r>
        <w:rPr>
          <w:rFonts w:ascii="Calibri" w:eastAsia="Calibri" w:hAnsi="Calibri" w:cs="Calibri"/>
          <w:i/>
          <w:sz w:val="22"/>
          <w:szCs w:val="22"/>
        </w:rPr>
        <w:t xml:space="preserve">Probíhá velký upgrade cyklogenerelu, který bude rozšířen o kapitoly </w:t>
      </w:r>
      <w:r w:rsidR="005A623D">
        <w:rPr>
          <w:rFonts w:ascii="Calibri" w:eastAsia="Calibri" w:hAnsi="Calibri" w:cs="Calibri"/>
          <w:i/>
          <w:sz w:val="22"/>
          <w:szCs w:val="22"/>
        </w:rPr>
        <w:t>věnované</w:t>
      </w:r>
      <w:r>
        <w:rPr>
          <w:rFonts w:ascii="Calibri" w:eastAsia="Calibri" w:hAnsi="Calibri" w:cs="Calibri"/>
          <w:i/>
          <w:sz w:val="22"/>
          <w:szCs w:val="22"/>
        </w:rPr>
        <w:t xml:space="preserve"> parkování kol či řešení objížděk, ale především zahrne i kategorizaci tras tak, aby mohly vzniknout hlavní trasy pro denní cestování po Plzni, které budou především rychlé a </w:t>
      </w:r>
      <w:r w:rsidR="005A623D">
        <w:rPr>
          <w:rFonts w:ascii="Calibri" w:eastAsia="Calibri" w:hAnsi="Calibri" w:cs="Calibri"/>
          <w:i/>
          <w:sz w:val="22"/>
          <w:szCs w:val="22"/>
        </w:rPr>
        <w:t xml:space="preserve">také </w:t>
      </w:r>
      <w:r>
        <w:rPr>
          <w:rFonts w:ascii="Calibri" w:eastAsia="Calibri" w:hAnsi="Calibri" w:cs="Calibri"/>
          <w:i/>
          <w:sz w:val="22"/>
          <w:szCs w:val="22"/>
        </w:rPr>
        <w:t>co nejvíce oddělené od aut i chodců. Spolupráce s veřejností je pro nás velmi přínosnou zpětnou vazbou naší práce a považujeme ji za standardní součást prací na koncepčních dokumentech či u velkých projektů.“</w:t>
      </w:r>
    </w:p>
    <w:p w14:paraId="3761E692" w14:textId="77777777" w:rsidR="00E7372C" w:rsidRDefault="00422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Cílem diskuse bylo pojmenování překážek, které brání občanům využívat </w:t>
      </w:r>
      <w:proofErr w:type="spellStart"/>
      <w:r>
        <w:rPr>
          <w:rFonts w:ascii="Calibri" w:eastAsia="Calibri" w:hAnsi="Calibri" w:cs="Calibri"/>
          <w:sz w:val="22"/>
          <w:szCs w:val="22"/>
        </w:rPr>
        <w:t>cyklodopravu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 každodenním životě ve městě. Zároveň měla najít opatření, která zvýší motivaci obyvatel dopravovat se po městě na kole. </w:t>
      </w:r>
    </w:p>
    <w:p w14:paraId="41D73F5D" w14:textId="77777777" w:rsidR="00E7372C" w:rsidRDefault="00422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Příchozí diskutovali ve čtyřech pracovních skupinách a většina se shodla na následujícím:</w:t>
      </w:r>
    </w:p>
    <w:p w14:paraId="79A6A1D5" w14:textId="1E3FDDD7" w:rsidR="00E7372C" w:rsidRDefault="00422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Jako </w:t>
      </w:r>
      <w:r>
        <w:rPr>
          <w:rFonts w:ascii="Calibri" w:eastAsia="Calibri" w:hAnsi="Calibri" w:cs="Calibri"/>
          <w:b/>
          <w:sz w:val="22"/>
          <w:szCs w:val="22"/>
        </w:rPr>
        <w:t>největší překážky</w:t>
      </w:r>
      <w:r>
        <w:rPr>
          <w:rFonts w:ascii="Calibri" w:eastAsia="Calibri" w:hAnsi="Calibri" w:cs="Calibri"/>
          <w:sz w:val="22"/>
          <w:szCs w:val="22"/>
        </w:rPr>
        <w:t xml:space="preserve"> vidí: stezky, kde se spolu pohybují pěší a cyklisté, křížení cyklostezek a chodníků, dále pak vzájemnou netoleranci cyklistů a řidičů, neopatrnost chodců </w:t>
      </w:r>
      <w:r w:rsidR="005A623D">
        <w:rPr>
          <w:rFonts w:ascii="Calibri" w:eastAsia="Calibri" w:hAnsi="Calibri" w:cs="Calibri"/>
          <w:sz w:val="22"/>
          <w:szCs w:val="22"/>
        </w:rPr>
        <w:t>na smíšených stezkách</w:t>
      </w:r>
      <w:r>
        <w:rPr>
          <w:rFonts w:ascii="Calibri" w:eastAsia="Calibri" w:hAnsi="Calibri" w:cs="Calibri"/>
          <w:sz w:val="22"/>
          <w:szCs w:val="22"/>
        </w:rPr>
        <w:t>, nespojitost a</w:t>
      </w:r>
      <w:r w:rsidR="00B71C21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terénní nerovnost</w:t>
      </w:r>
      <w:r w:rsidR="005A623D"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 cyklostezek, nedostatek přímých tras v centru města, nedostatek cyklostojanů, obavy o</w:t>
      </w:r>
      <w:r w:rsidR="00B71C21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 xml:space="preserve">bezpečnost během jízdy a obavy z krádeže kola. </w:t>
      </w:r>
    </w:p>
    <w:p w14:paraId="089B5A6C" w14:textId="21D94AB4" w:rsidR="00E7372C" w:rsidRDefault="00422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Naopak</w:t>
      </w:r>
      <w:r w:rsidR="005A623D">
        <w:rPr>
          <w:rFonts w:ascii="Calibri" w:eastAsia="Calibri" w:hAnsi="Calibri" w:cs="Calibri"/>
          <w:sz w:val="22"/>
          <w:szCs w:val="22"/>
        </w:rPr>
        <w:t xml:space="preserve"> vidí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možné zdroje rozvoje místní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cyklodopravy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ve vybudování odpovídající infrastruktury, která zajistí především </w:t>
      </w:r>
      <w:proofErr w:type="gramStart"/>
      <w:r>
        <w:rPr>
          <w:rFonts w:ascii="Calibri" w:eastAsia="Calibri" w:hAnsi="Calibri" w:cs="Calibri"/>
          <w:sz w:val="22"/>
          <w:szCs w:val="22"/>
        </w:rPr>
        <w:t>bezpečnost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 </w:t>
      </w:r>
      <w:r w:rsidR="005A623D">
        <w:rPr>
          <w:rFonts w:ascii="Calibri" w:eastAsia="Calibri" w:hAnsi="Calibri" w:cs="Calibri"/>
          <w:sz w:val="22"/>
          <w:szCs w:val="22"/>
        </w:rPr>
        <w:t xml:space="preserve">přitom </w:t>
      </w:r>
      <w:r>
        <w:rPr>
          <w:rFonts w:ascii="Calibri" w:eastAsia="Calibri" w:hAnsi="Calibri" w:cs="Calibri"/>
          <w:sz w:val="22"/>
          <w:szCs w:val="22"/>
        </w:rPr>
        <w:t xml:space="preserve">zároveň zkrátí čas pro přesun z místa A do místa B. Jako motivující shledala příchozí veřejnost osvětovou kampaň, která by vzdělávala jednotlivé účastníky dopravy – pěší – cyklisty – řidiče – k vzájemné toleranci a bezpečnému užívání dopravních koridorů. V ideálním případě úplné oddělení cest pro pěší, </w:t>
      </w:r>
      <w:r w:rsidR="005A623D">
        <w:rPr>
          <w:rFonts w:ascii="Calibri" w:eastAsia="Calibri" w:hAnsi="Calibri" w:cs="Calibri"/>
          <w:sz w:val="22"/>
          <w:szCs w:val="22"/>
        </w:rPr>
        <w:t xml:space="preserve">pro </w:t>
      </w:r>
      <w:proofErr w:type="spellStart"/>
      <w:r>
        <w:rPr>
          <w:rFonts w:ascii="Calibri" w:eastAsia="Calibri" w:hAnsi="Calibri" w:cs="Calibri"/>
          <w:sz w:val="22"/>
          <w:szCs w:val="22"/>
        </w:rPr>
        <w:t>mikromobilitu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tj. kola, koloběžky, brusle, skateboardy – a automobilového provozu. Dalším motivačním prvkem by mohlo být budování zázemí pro uložení kol zaměstnavateli a u škol, lepší provázanost </w:t>
      </w:r>
      <w:proofErr w:type="spellStart"/>
      <w:r>
        <w:rPr>
          <w:rFonts w:ascii="Calibri" w:eastAsia="Calibri" w:hAnsi="Calibri" w:cs="Calibri"/>
          <w:sz w:val="22"/>
          <w:szCs w:val="22"/>
        </w:rPr>
        <w:t>cyklodopravy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 městskou hromadnou dopravou a v neposlední řadě více sdílených kol, zlepšení systému jejich výpůjček a s tím související zvýšení jejich dostupnosti.</w:t>
      </w:r>
    </w:p>
    <w:p w14:paraId="4AE8A665" w14:textId="77777777" w:rsidR="00E7372C" w:rsidRDefault="00422CE2" w:rsidP="00292FA0">
      <w:pPr>
        <w:ind w:left="0" w:hanging="2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Účastníci diskuse také zakreslili do map, kde jim v Plzni chybí cyklistické komunikace. </w:t>
      </w:r>
    </w:p>
    <w:p w14:paraId="5A443D44" w14:textId="77777777" w:rsidR="00E7372C" w:rsidRDefault="00E737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222222"/>
          <w:sz w:val="22"/>
          <w:szCs w:val="22"/>
        </w:rPr>
      </w:pPr>
    </w:p>
    <w:p w14:paraId="06EF4BF9" w14:textId="6989FD37" w:rsidR="00E7372C" w:rsidRDefault="00422CE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Zpracovatelé nového cyklogenerelu nyní dokončují jednotlivé segmenty analytické části a v druhé polovině roku budou následovat práce na návrhové části dokumentu. Po jejím dokončení bude nový cyklogenerel představen veřejnosti a jeho finální verze bude předložena ke schválení Zastupitelstvu města Plzně. Na rozdíl od dosud platného cyklogenerelu, který představuje pouze návrh sítě cyklistických komunikací v mapě, bude ten nový obsahovat návrh zbudování konkrétní sítě cyklostezek včetně jejich kategorií a také další opatření pro podporu rozvoje cyklistiky v Plzni s výhledem na další dvě dekády. </w:t>
      </w:r>
    </w:p>
    <w:p w14:paraId="6DC41233" w14:textId="15FB2BF6" w:rsidR="00F764A4" w:rsidRDefault="00F764A4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5FD2328A" w14:textId="77777777" w:rsidR="00F764A4" w:rsidRDefault="00F764A4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25424302" w14:textId="77777777" w:rsidR="00E7372C" w:rsidRDefault="00E737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A117C5D" w14:textId="11260EC8" w:rsidR="00E7372C" w:rsidRDefault="00422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lastRenderedPageBreak/>
        <w:t xml:space="preserve">„Jsem ráda, že město přijalo naši nabídku ke spolupráci při projednávání tak důležitých strategických dokumentů jako je veřejná doprava a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cyklodoprava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v Plzni. Vnímám to jako zásadní proces pro budování vzájemné důvěry občanů a politicko-úřednického aparátu a zdravého rozvoje města,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uvedla Tereza Pelclová z Centra pro komunitní práci západní Čechy a dodala: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„Na přelomu roku chystáme společně se zpracovateli další setkání, které se bude věnovat představení již zpracovaných generelů.“ </w:t>
      </w:r>
    </w:p>
    <w:p w14:paraId="0BDCF76C" w14:textId="77777777" w:rsidR="00E7372C" w:rsidRDefault="00E737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70C929F" w14:textId="77777777" w:rsidR="00E7372C" w:rsidRDefault="00422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Setkání uspořádalo Centrum pro komunitní práci západní Čechy společně s městem Plzní a neziskovou organizací Johan v rámci projektu Podpora participace v Plzni, který podpořila Nadace OSF v rámci programu Active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Citizens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Fund. Jeho cílem je podpora občanské společnosti a posílení kapacit neziskových organizací. Program je financován z Fondů EHP a Norska.</w:t>
      </w:r>
    </w:p>
    <w:p w14:paraId="7861B3ED" w14:textId="77777777" w:rsidR="00E7372C" w:rsidRDefault="00E7372C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74086F4" w14:textId="77777777" w:rsidR="00E7372C" w:rsidRDefault="00E7372C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1862238" w14:textId="77777777" w:rsidR="00E7372C" w:rsidRDefault="00422CE2">
      <w:pPr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Zástupci zpracovatele nového cyklogenerelu</w:t>
      </w:r>
    </w:p>
    <w:p w14:paraId="71DBA78A" w14:textId="77777777" w:rsidR="00E7372C" w:rsidRDefault="00E7372C">
      <w:pPr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2B75A3D" w14:textId="77777777" w:rsidR="00E7372C" w:rsidRDefault="00422CE2">
      <w:pPr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Mgr. Michal Vozobule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(náměstek primátora města Plzně pro oblast dopravy a životního prostředí)</w:t>
      </w:r>
    </w:p>
    <w:p w14:paraId="1F0D8870" w14:textId="77777777" w:rsidR="00E7372C" w:rsidRDefault="002C55FB">
      <w:pPr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hyperlink r:id="rId5">
        <w:r w:rsidR="00422CE2">
          <w:rPr>
            <w:rFonts w:ascii="Calibri" w:eastAsia="Calibri" w:hAnsi="Calibri" w:cs="Calibri"/>
            <w:color w:val="000000"/>
            <w:sz w:val="22"/>
            <w:szCs w:val="22"/>
            <w:u w:val="single"/>
          </w:rPr>
          <w:t>vozobulem@plzen.eu</w:t>
        </w:r>
      </w:hyperlink>
      <w:r w:rsidR="00422C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53805F4" w14:textId="77777777" w:rsidR="00E7372C" w:rsidRDefault="00422CE2">
      <w:pPr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[+420 724 384 438]    </w:t>
      </w:r>
    </w:p>
    <w:p w14:paraId="3149569B" w14:textId="77777777" w:rsidR="00E7372C" w:rsidRDefault="00E7372C">
      <w:pPr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658C408A" w14:textId="77777777" w:rsidR="00E7372C" w:rsidRDefault="00422CE2">
      <w:pPr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Bc. Jan Hakl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(vedoucí úseku veřejné dopravy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cyklodopravy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Správy veřejného statku města Plzně)</w:t>
      </w:r>
    </w:p>
    <w:p w14:paraId="5094CBDE" w14:textId="77777777" w:rsidR="00E7372C" w:rsidRDefault="002C55FB">
      <w:pPr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hyperlink r:id="rId6">
        <w:r w:rsidR="00422CE2">
          <w:rPr>
            <w:rFonts w:ascii="Calibri" w:eastAsia="Calibri" w:hAnsi="Calibri" w:cs="Calibri"/>
            <w:color w:val="000000"/>
            <w:sz w:val="22"/>
            <w:szCs w:val="22"/>
            <w:u w:val="single"/>
          </w:rPr>
          <w:t>haklj@plzen.eu</w:t>
        </w:r>
      </w:hyperlink>
    </w:p>
    <w:p w14:paraId="775DE667" w14:textId="77777777" w:rsidR="00E7372C" w:rsidRDefault="00422CE2">
      <w:pPr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[+420 378 037 201]  </w:t>
      </w:r>
    </w:p>
    <w:p w14:paraId="685CE6B1" w14:textId="77777777" w:rsidR="00E7372C" w:rsidRDefault="00E7372C">
      <w:pPr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4F0AF615" w14:textId="77777777" w:rsidR="00E7372C" w:rsidRDefault="00422CE2">
      <w:pPr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Ing. Radka Žáková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(plzeňská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cyklokoordinátorka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ze Správy veřejného statku města Plzně)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hyperlink r:id="rId7">
        <w:r>
          <w:rPr>
            <w:rFonts w:ascii="Calibri" w:eastAsia="Calibri" w:hAnsi="Calibri" w:cs="Calibri"/>
            <w:color w:val="000000"/>
            <w:sz w:val="22"/>
            <w:szCs w:val="22"/>
            <w:u w:val="single"/>
          </w:rPr>
          <w:t>zakova@plzen.eu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hyperlink r:id="rId8">
        <w:r>
          <w:rPr>
            <w:rFonts w:ascii="Calibri" w:eastAsia="Calibri" w:hAnsi="Calibri" w:cs="Calibri"/>
            <w:color w:val="000000"/>
            <w:sz w:val="22"/>
            <w:szCs w:val="22"/>
            <w:u w:val="single"/>
          </w:rPr>
          <w:t>cyklo@plzen.eu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28F5F0A" w14:textId="77777777" w:rsidR="00E7372C" w:rsidRDefault="00422CE2">
      <w:pPr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[+420 777 093 290]  </w:t>
      </w:r>
    </w:p>
    <w:p w14:paraId="013DF38E" w14:textId="77777777" w:rsidR="00E7372C" w:rsidRDefault="00E7372C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0B537DF" w14:textId="77777777" w:rsidR="00E7372C" w:rsidRDefault="00422CE2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Kontaktní osoby za projekt Podpora participace v Plzni </w:t>
      </w:r>
    </w:p>
    <w:p w14:paraId="032D4314" w14:textId="77777777" w:rsidR="00E7372C" w:rsidRDefault="00E7372C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7A7305C4" w14:textId="77777777" w:rsidR="00E7372C" w:rsidRDefault="00422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Mgr. Eva Kraftová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(PR projektu)  </w:t>
      </w:r>
    </w:p>
    <w:p w14:paraId="29B1368E" w14:textId="77777777" w:rsidR="00E7372C" w:rsidRDefault="002C55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hyperlink r:id="rId9">
        <w:r w:rsidR="00422CE2">
          <w:rPr>
            <w:rFonts w:ascii="Calibri" w:eastAsia="Calibri" w:hAnsi="Calibri" w:cs="Calibri"/>
            <w:color w:val="000080"/>
            <w:sz w:val="22"/>
            <w:szCs w:val="22"/>
            <w:u w:val="single"/>
          </w:rPr>
          <w:t>eva.kraftova@johancentrum.cz</w:t>
        </w:r>
      </w:hyperlink>
    </w:p>
    <w:p w14:paraId="0E86A3DB" w14:textId="77777777" w:rsidR="00E7372C" w:rsidRDefault="00422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[+420 775 131 003]    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01CB8F54" w14:textId="185F19C7" w:rsidR="00F764A4" w:rsidRDefault="00422CE2" w:rsidP="00F764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Mgr. Tereza Pelclová </w:t>
      </w: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zapojování veřejnosti)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hyperlink r:id="rId10">
        <w:r>
          <w:rPr>
            <w:rFonts w:ascii="Calibri" w:eastAsia="Calibri" w:hAnsi="Calibri" w:cs="Calibri"/>
            <w:color w:val="000080"/>
            <w:sz w:val="22"/>
            <w:szCs w:val="22"/>
            <w:u w:val="single"/>
          </w:rPr>
          <w:t>tereza.pelclova@cpkp.cz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[+420 777 793 726]                                      </w:t>
      </w:r>
    </w:p>
    <w:p w14:paraId="2EF96288" w14:textId="77777777" w:rsidR="008F3852" w:rsidRDefault="008F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7EF38782" w14:textId="77777777" w:rsidR="008F3852" w:rsidRDefault="008F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78318589" w14:textId="77777777" w:rsidR="008F3852" w:rsidRDefault="008F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15A86662" w14:textId="77777777" w:rsidR="008F3852" w:rsidRDefault="008F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7320FF19" w14:textId="77777777" w:rsidR="008F3852" w:rsidRDefault="008F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97FD61D" w14:textId="786C7066" w:rsidR="00E7372C" w:rsidRDefault="00422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</w:t>
      </w:r>
    </w:p>
    <w:p w14:paraId="0845D9E6" w14:textId="54972D8A" w:rsidR="00E7372C" w:rsidRDefault="00422C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  <w:lang w:eastAsia="cs-CZ" w:bidi="ar-SA"/>
        </w:rPr>
        <w:drawing>
          <wp:inline distT="0" distB="0" distL="114300" distR="114300" wp14:anchorId="7AC50B57" wp14:editId="7451110C">
            <wp:extent cx="5760720" cy="659765"/>
            <wp:effectExtent l="0" t="0" r="0" b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9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BAF008" w14:textId="5B852F9B" w:rsidR="00B71C21" w:rsidRDefault="00B71C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6556AE43" w14:textId="1A842497" w:rsidR="008F3852" w:rsidRDefault="008F3852" w:rsidP="008F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E1596B4" w14:textId="43857232" w:rsidR="008F3852" w:rsidRDefault="009C2922" w:rsidP="008F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22C35DDE" wp14:editId="6CAAE0FE">
            <wp:simplePos x="0" y="0"/>
            <wp:positionH relativeFrom="column">
              <wp:posOffset>3810</wp:posOffset>
            </wp:positionH>
            <wp:positionV relativeFrom="paragraph">
              <wp:posOffset>69215</wp:posOffset>
            </wp:positionV>
            <wp:extent cx="1362075" cy="267719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989" cy="269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3F3B9B89" wp14:editId="20D43595">
            <wp:simplePos x="0" y="0"/>
            <wp:positionH relativeFrom="column">
              <wp:posOffset>1565910</wp:posOffset>
            </wp:positionH>
            <wp:positionV relativeFrom="paragraph">
              <wp:posOffset>12065</wp:posOffset>
            </wp:positionV>
            <wp:extent cx="1476375" cy="402497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02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C21"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</w:p>
    <w:p w14:paraId="0DD63143" w14:textId="3E13D28E" w:rsidR="008F3852" w:rsidRDefault="008F3852" w:rsidP="008F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8F3852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2C"/>
    <w:rsid w:val="00292FA0"/>
    <w:rsid w:val="002C55FB"/>
    <w:rsid w:val="00422CE2"/>
    <w:rsid w:val="005A623D"/>
    <w:rsid w:val="008F3852"/>
    <w:rsid w:val="009C2922"/>
    <w:rsid w:val="00B71C21"/>
    <w:rsid w:val="00E7372C"/>
    <w:rsid w:val="00F7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F5BF"/>
  <w15:docId w15:val="{65EE0EDC-2162-4EED-B348-A3D10000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hi-IN" w:bidi="hi-I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Prosttext">
    <w:name w:val="Plain Text"/>
    <w:basedOn w:val="Normln"/>
    <w:pPr>
      <w:spacing w:line="100" w:lineRule="atLeast"/>
    </w:pPr>
    <w:rPr>
      <w:rFonts w:ascii="Calibri" w:eastAsia="SimSun" w:hAnsi="Calibri" w:cs="Arial"/>
      <w:szCs w:val="21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18"/>
    </w:rPr>
  </w:style>
  <w:style w:type="character" w:customStyle="1" w:styleId="TextkomenteChar">
    <w:name w:val="Text komentáře Char"/>
    <w:rPr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Textbubliny">
    <w:name w:val="Balloon Text"/>
    <w:basedOn w:val="Normln"/>
    <w:qFormat/>
    <w:rPr>
      <w:rFonts w:ascii="Segoe UI" w:eastAsia="SimSun" w:hAnsi="Segoe UI" w:cs="Mangal"/>
      <w:sz w:val="18"/>
      <w:szCs w:val="16"/>
    </w:rPr>
  </w:style>
  <w:style w:type="character" w:customStyle="1" w:styleId="TextbublinyChar">
    <w:name w:val="Text bubliny Char"/>
    <w:rPr>
      <w:rFonts w:ascii="Segoe UI" w:eastAsia="SimSun" w:hAnsi="Segoe UI" w:cs="Mangal"/>
      <w:w w:val="100"/>
      <w:kern w:val="1"/>
      <w:position w:val="-1"/>
      <w:sz w:val="18"/>
      <w:szCs w:val="16"/>
      <w:effect w:val="none"/>
      <w:vertAlign w:val="baseline"/>
      <w:cs w:val="0"/>
      <w:em w:val="none"/>
      <w:lang w:eastAsia="hi-IN" w:bidi="hi-IN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Revize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szCs w:val="21"/>
      <w:lang w:eastAsia="hi-IN" w:bidi="hi-IN"/>
    </w:rPr>
  </w:style>
  <w:style w:type="paragraph" w:styleId="Odstavecseseznamem">
    <w:name w:val="List Paragraph"/>
    <w:basedOn w:val="Normln"/>
    <w:pPr>
      <w:widowControl/>
      <w:suppressAutoHyphens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klo@plzen.eu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zakova@plzen.eu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aklj@plzen.eu" TargetMode="External"/><Relationship Id="rId11" Type="http://schemas.openxmlformats.org/officeDocument/2006/relationships/image" Target="media/image1.jpg"/><Relationship Id="rId5" Type="http://schemas.openxmlformats.org/officeDocument/2006/relationships/hyperlink" Target="mailto:vozobulem@plzen.e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ereza.pelclova@cpk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a.kraftova@johancentru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Gc9kL20ro4vk7puxJIDA0D4Giw==">AMUW2mWrmKRki2kkC5nsd5oMuSZqrm7RuH+cSmJ7ahHIdeHTMuBO0RXu8FbMVmiea67zcfMW6+7r+vaNa0+WfXFCtHpjaUZVaB07QVhxvRYefCxwENkphko=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Kraftová</dc:creator>
  <cp:lastModifiedBy>Tereza</cp:lastModifiedBy>
  <cp:revision>2</cp:revision>
  <cp:lastPrinted>2022-05-27T06:27:00Z</cp:lastPrinted>
  <dcterms:created xsi:type="dcterms:W3CDTF">2022-06-08T13:02:00Z</dcterms:created>
  <dcterms:modified xsi:type="dcterms:W3CDTF">2022-06-08T13:02:00Z</dcterms:modified>
</cp:coreProperties>
</file>